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8933" w14:textId="43071567" w:rsidR="00C8192D" w:rsidRDefault="00DF0E47">
      <w:r>
        <w:rPr>
          <w:noProof/>
        </w:rPr>
        <w:drawing>
          <wp:inline distT="0" distB="0" distL="0" distR="0" wp14:anchorId="1EC613EF" wp14:editId="2C93F412">
            <wp:extent cx="5943600" cy="753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CF979" w14:textId="5DF15BD3" w:rsidR="00DF0E47" w:rsidRDefault="00DF0E47"/>
    <w:p w14:paraId="233D7E9B" w14:textId="2E3FE1A8" w:rsidR="00DF0E47" w:rsidRPr="00DF0E47" w:rsidRDefault="00DF0E47" w:rsidP="00DF0E47">
      <w:pPr>
        <w:rPr>
          <w:b/>
          <w:bCs/>
          <w:u w:val="single"/>
        </w:rPr>
      </w:pPr>
      <w:r w:rsidRPr="00DF0E47">
        <w:rPr>
          <w:b/>
          <w:bCs/>
          <w:u w:val="single"/>
        </w:rPr>
        <w:t>RBNI Scholarships for excellence in Nanoscience &amp; Nanotechnology (</w:t>
      </w:r>
      <w:r w:rsidR="004834FC" w:rsidRPr="00DF0E47">
        <w:rPr>
          <w:b/>
          <w:bCs/>
          <w:u w:val="single"/>
        </w:rPr>
        <w:t>202</w:t>
      </w:r>
      <w:r w:rsidR="004834FC">
        <w:rPr>
          <w:rFonts w:hint="cs"/>
          <w:b/>
          <w:bCs/>
          <w:u w:val="single"/>
          <w:rtl/>
        </w:rPr>
        <w:t>5</w:t>
      </w:r>
      <w:r w:rsidRPr="00DF0E47">
        <w:rPr>
          <w:b/>
          <w:bCs/>
          <w:u w:val="single"/>
        </w:rPr>
        <w:t>-</w:t>
      </w:r>
      <w:r w:rsidR="00BA6E19" w:rsidRPr="00DF0E47">
        <w:rPr>
          <w:b/>
          <w:bCs/>
          <w:u w:val="single"/>
        </w:rPr>
        <w:t>202</w:t>
      </w:r>
      <w:r w:rsidR="00BA6E19">
        <w:rPr>
          <w:rFonts w:hint="cs"/>
          <w:b/>
          <w:bCs/>
          <w:u w:val="single"/>
          <w:rtl/>
        </w:rPr>
        <w:t>6</w:t>
      </w:r>
      <w:r w:rsidRPr="00DF0E47">
        <w:rPr>
          <w:b/>
          <w:bCs/>
          <w:u w:val="single"/>
        </w:rPr>
        <w:t>)</w:t>
      </w:r>
    </w:p>
    <w:p w14:paraId="092EC193" w14:textId="7DCF02CE" w:rsidR="00DF0E47" w:rsidRPr="00DF0E47" w:rsidRDefault="00DF0E47" w:rsidP="00DF0E47">
      <w:r w:rsidRPr="00DF0E47">
        <w:t>The Russell Berrie Nanotechnology Institute (RBNI) will award excellence scholarships</w:t>
      </w:r>
      <w:r w:rsidRPr="00DF0E47">
        <w:rPr>
          <w:rFonts w:hint="cs"/>
          <w:rtl/>
          <w:lang w:bidi="ar-DZ"/>
        </w:rPr>
        <w:t> </w:t>
      </w:r>
      <w:r w:rsidRPr="00DF0E47">
        <w:t>to</w:t>
      </w:r>
      <w:r w:rsidRPr="00DF0E47">
        <w:rPr>
          <w:rFonts w:hint="cs"/>
          <w:rtl/>
          <w:lang w:bidi="ar-DZ"/>
        </w:rPr>
        <w:t> </w:t>
      </w:r>
      <w:r w:rsidRPr="00DF0E47">
        <w:t>outstanding Technion graduate</w:t>
      </w:r>
      <w:r w:rsidRPr="00DF0E47">
        <w:rPr>
          <w:rFonts w:hint="cs"/>
          <w:rtl/>
          <w:lang w:bidi="ar-DZ"/>
        </w:rPr>
        <w:t> </w:t>
      </w:r>
      <w:r w:rsidRPr="00DF0E47">
        <w:t xml:space="preserve">students working in the field of Nano Science and Technology and are registered during the current academic year (October </w:t>
      </w:r>
      <w:r w:rsidR="00BA6E19" w:rsidRPr="00DF0E47">
        <w:t>202</w:t>
      </w:r>
      <w:r w:rsidR="00BA6E19">
        <w:rPr>
          <w:rFonts w:hint="cs"/>
          <w:rtl/>
        </w:rPr>
        <w:t>5</w:t>
      </w:r>
      <w:r w:rsidR="00BA6E19" w:rsidRPr="00DF0E47">
        <w:t xml:space="preserve"> </w:t>
      </w:r>
      <w:r w:rsidRPr="00DF0E47">
        <w:t xml:space="preserve">- September </w:t>
      </w:r>
      <w:r w:rsidR="00BA6E19" w:rsidRPr="00DF0E47">
        <w:t>202</w:t>
      </w:r>
      <w:r w:rsidR="00BA6E19">
        <w:rPr>
          <w:rFonts w:hint="cs"/>
          <w:rtl/>
        </w:rPr>
        <w:t>6</w:t>
      </w:r>
      <w:r w:rsidRPr="00DF0E47">
        <w:t xml:space="preserve">). The purpose of the excellence scholarships is to enhance </w:t>
      </w:r>
      <w:proofErr w:type="gramStart"/>
      <w:r w:rsidRPr="00DF0E47">
        <w:t>the research</w:t>
      </w:r>
      <w:proofErr w:type="gramEnd"/>
      <w:r w:rsidRPr="00DF0E47">
        <w:t xml:space="preserve"> in this important field</w:t>
      </w:r>
      <w:r w:rsidRPr="00DF0E47">
        <w:rPr>
          <w:rFonts w:hint="cs"/>
          <w:rtl/>
          <w:lang w:bidi="ar-DZ"/>
        </w:rPr>
        <w:t>.</w:t>
      </w:r>
    </w:p>
    <w:p w14:paraId="61C4DFE5" w14:textId="77777777" w:rsidR="00DF0E47" w:rsidRPr="00DF0E47" w:rsidRDefault="00DF0E47" w:rsidP="00DF0E47">
      <w:r w:rsidRPr="00DF0E47">
        <w:t>The primary criterion for receiving the excellence scholarships is the scientific output</w:t>
      </w:r>
      <w:r w:rsidRPr="00DF0E47">
        <w:rPr>
          <w:rFonts w:hint="cs"/>
          <w:rtl/>
          <w:lang w:bidi="ar-DZ"/>
        </w:rPr>
        <w:t> </w:t>
      </w:r>
      <w:r w:rsidRPr="00DF0E47">
        <w:t>as reflected by</w:t>
      </w:r>
      <w:r w:rsidRPr="00DF0E47">
        <w:rPr>
          <w:rFonts w:hint="cs"/>
          <w:rtl/>
          <w:lang w:bidi="ar-DZ"/>
        </w:rPr>
        <w:t> </w:t>
      </w:r>
      <w:r w:rsidRPr="00DF0E47">
        <w:t>publications in scientific journals or conferences related to Nanotechnology. The advisors are asked to submit a recommendation, where the candidate’s research achievements</w:t>
      </w:r>
      <w:r w:rsidRPr="00DF0E47">
        <w:rPr>
          <w:rFonts w:hint="cs"/>
          <w:rtl/>
          <w:lang w:bidi="ar-DZ"/>
        </w:rPr>
        <w:t> </w:t>
      </w:r>
      <w:r w:rsidRPr="00DF0E47">
        <w:t>are highlighted. In case the advisor believes that although the student excels well in the research, the documented scientific output is delayed, and expected at a later stage of the research, this point should be strongly emphasized.</w:t>
      </w:r>
    </w:p>
    <w:p w14:paraId="58CE3692" w14:textId="758B3B57" w:rsidR="00DF0E47" w:rsidRPr="00DF0E47" w:rsidRDefault="00DF0E47" w:rsidP="00DF0E47">
      <w:r w:rsidRPr="00DF0E47">
        <w:t xml:space="preserve">The excellence scholarship awardees will receive 1 additional scholarship </w:t>
      </w:r>
      <w:r w:rsidR="004970FB">
        <w:t>portion</w:t>
      </w:r>
      <w:r w:rsidRPr="00DF0E47">
        <w:t xml:space="preserve"> per month, in addition to their approved ongoing scholarships. The additional scholarship will be awarded for the period October </w:t>
      </w:r>
      <w:r w:rsidR="00624CAD" w:rsidRPr="00DF0E47">
        <w:t>202</w:t>
      </w:r>
      <w:r w:rsidR="00624CAD">
        <w:t>5</w:t>
      </w:r>
      <w:r w:rsidRPr="00DF0E47">
        <w:t xml:space="preserve">‐ September </w:t>
      </w:r>
      <w:r w:rsidR="00624CAD" w:rsidRPr="00DF0E47">
        <w:t>202</w:t>
      </w:r>
      <w:r w:rsidR="00624CAD">
        <w:t>6</w:t>
      </w:r>
      <w:r w:rsidRPr="00DF0E47">
        <w:t>, subject to the terms and conditions</w:t>
      </w:r>
      <w:r w:rsidRPr="00DF0E47">
        <w:rPr>
          <w:rFonts w:hint="cs"/>
          <w:rtl/>
          <w:lang w:bidi="ar-DZ"/>
        </w:rPr>
        <w:t> </w:t>
      </w:r>
      <w:r w:rsidRPr="00DF0E47">
        <w:t>as</w:t>
      </w:r>
      <w:r w:rsidRPr="00DF0E47">
        <w:rPr>
          <w:rFonts w:hint="cs"/>
          <w:rtl/>
          <w:lang w:bidi="ar-DZ"/>
        </w:rPr>
        <w:t> </w:t>
      </w:r>
      <w:r w:rsidRPr="00DF0E47">
        <w:t>detailed below</w:t>
      </w:r>
      <w:r w:rsidRPr="00DF0E47">
        <w:rPr>
          <w:rFonts w:hint="cs"/>
          <w:rtl/>
          <w:lang w:bidi="ar-DZ"/>
        </w:rPr>
        <w:t>.</w:t>
      </w:r>
    </w:p>
    <w:p w14:paraId="69BDCDA9" w14:textId="5F1D5500" w:rsidR="00F36219" w:rsidRDefault="0041296B" w:rsidP="00055B35">
      <w:pPr>
        <w:pStyle w:val="NormalWeb"/>
        <w:rPr>
          <w:rtl/>
        </w:rPr>
      </w:pPr>
      <w:r>
        <w:rPr>
          <w:rFonts w:hint="cs"/>
          <w:rtl/>
        </w:rPr>
        <w:t>**</w:t>
      </w:r>
      <w:r>
        <w:t xml:space="preserve">Candidates who receive or applied for a named </w:t>
      </w:r>
      <w:r w:rsidR="0004022D">
        <w:t xml:space="preserve">/ an </w:t>
      </w:r>
      <w:r>
        <w:t xml:space="preserve">external scholarship </w:t>
      </w:r>
      <w:r w:rsidR="006C1E0D" w:rsidRPr="00F720F8">
        <w:t xml:space="preserve">can apply for the </w:t>
      </w:r>
      <w:r w:rsidR="00055B35" w:rsidRPr="00F720F8">
        <w:rPr>
          <w:rStyle w:val="Strong"/>
          <w:bCs w:val="0"/>
        </w:rPr>
        <w:t xml:space="preserve"> RBNI </w:t>
      </w:r>
      <w:r w:rsidR="00055B35" w:rsidRPr="00F720F8">
        <w:t xml:space="preserve">excellence scholarships, pending the approval of the Technion graduate school and according to the guidelines of the external/named scholarship that the student has received or has applied for. </w:t>
      </w:r>
    </w:p>
    <w:p w14:paraId="7D4A8B89" w14:textId="7F203F45" w:rsidR="0041296B" w:rsidRDefault="0002107B" w:rsidP="00055B35">
      <w:pPr>
        <w:pStyle w:val="NormalWeb"/>
        <w:rPr>
          <w:rtl/>
        </w:rPr>
      </w:pPr>
      <w:r>
        <w:rPr>
          <w:rFonts w:hint="cs"/>
          <w:rtl/>
        </w:rPr>
        <w:t>**</w:t>
      </w:r>
      <w:r>
        <w:t>C</w:t>
      </w:r>
      <w:r w:rsidR="0041296B">
        <w:t xml:space="preserve">andidates who do </w:t>
      </w:r>
      <w:r w:rsidR="0041296B">
        <w:rPr>
          <w:rStyle w:val="Strong"/>
        </w:rPr>
        <w:t>not</w:t>
      </w:r>
      <w:r w:rsidR="0041296B">
        <w:t xml:space="preserve"> meet the eligibility criteria but wish to submit a special request – must consult with the </w:t>
      </w:r>
      <w:r w:rsidR="00527734">
        <w:t xml:space="preserve">RBNI </w:t>
      </w:r>
      <w:r w:rsidR="0041296B">
        <w:rPr>
          <w:rStyle w:val="Strong"/>
        </w:rPr>
        <w:t>prior to submission</w:t>
      </w:r>
      <w:r w:rsidR="0041296B">
        <w:t>.</w:t>
      </w:r>
    </w:p>
    <w:p w14:paraId="6305C0B0" w14:textId="585A41FF" w:rsidR="00DF0E47" w:rsidRPr="00DF0E47" w:rsidRDefault="00DF0E47" w:rsidP="00DF0E47">
      <w:r w:rsidRPr="00DF0E47">
        <w:rPr>
          <w:b/>
          <w:bCs/>
          <w:u w:val="single"/>
        </w:rPr>
        <w:t>Criteria</w:t>
      </w:r>
      <w:r w:rsidR="00DE6E18">
        <w:t>:</w:t>
      </w:r>
    </w:p>
    <w:p w14:paraId="2B1254CD" w14:textId="4677233A" w:rsidR="007E21BE" w:rsidRDefault="00DF0E47" w:rsidP="009532F3">
      <w:r w:rsidRPr="00DF0E47">
        <w:t xml:space="preserve">Technion scholarship recipients receiving 4 or more monthly scholarship portions in the academic year </w:t>
      </w:r>
      <w:r w:rsidR="00C379CE" w:rsidRPr="00DF0E47">
        <w:t>202</w:t>
      </w:r>
      <w:r w:rsidR="00C379CE">
        <w:t>5</w:t>
      </w:r>
      <w:r w:rsidRPr="00DF0E47">
        <w:t>-</w:t>
      </w:r>
      <w:r w:rsidR="00C379CE" w:rsidRPr="00DF0E47">
        <w:t>202</w:t>
      </w:r>
      <w:r w:rsidR="00C379CE">
        <w:t>6</w:t>
      </w:r>
      <w:r w:rsidR="00C379CE" w:rsidRPr="00DF0E47">
        <w:t xml:space="preserve"> </w:t>
      </w:r>
      <w:r w:rsidRPr="00DF0E47">
        <w:t xml:space="preserve">– Please do not apply if you do not have at least 11 months of </w:t>
      </w:r>
      <w:r w:rsidR="00C309B2" w:rsidRPr="007607B3">
        <w:rPr>
          <w:rFonts w:ascii="opensans" w:eastAsia="Times New Roman" w:hAnsi="opensans" w:cs="Times New Roman"/>
          <w:color w:val="000000"/>
          <w:sz w:val="28"/>
          <w:szCs w:val="28"/>
        </w:rPr>
        <w:t xml:space="preserve">CONTINUOUS </w:t>
      </w:r>
      <w:r w:rsidRPr="00DF0E47">
        <w:t xml:space="preserve">scholarship </w:t>
      </w:r>
      <w:r w:rsidR="00AA7F41">
        <w:t xml:space="preserve">during the </w:t>
      </w:r>
      <w:r w:rsidR="00054FAB">
        <w:t>202</w:t>
      </w:r>
      <w:r w:rsidR="00054FAB">
        <w:t>5</w:t>
      </w:r>
      <w:r w:rsidR="00AA7F41">
        <w:t>-</w:t>
      </w:r>
      <w:r w:rsidR="00054FAB">
        <w:t>202</w:t>
      </w:r>
      <w:r w:rsidR="00054FAB">
        <w:t>6</w:t>
      </w:r>
      <w:r w:rsidR="00054FAB">
        <w:t xml:space="preserve"> </w:t>
      </w:r>
      <w:r w:rsidR="005C7E74">
        <w:t xml:space="preserve">academic </w:t>
      </w:r>
      <w:r w:rsidR="0041296B" w:rsidRPr="00DF0E47">
        <w:t>year</w:t>
      </w:r>
      <w:r w:rsidR="009532F3">
        <w:t xml:space="preserve"> </w:t>
      </w:r>
      <w:r w:rsidR="009532F3" w:rsidRPr="009532F3">
        <w:t xml:space="preserve">(October </w:t>
      </w:r>
      <w:r w:rsidR="00054FAB" w:rsidRPr="009532F3">
        <w:t>202</w:t>
      </w:r>
      <w:r w:rsidR="00054FAB">
        <w:t>5</w:t>
      </w:r>
      <w:r w:rsidR="00054FAB" w:rsidRPr="009532F3">
        <w:t xml:space="preserve"> </w:t>
      </w:r>
      <w:r w:rsidR="009532F3" w:rsidRPr="009532F3">
        <w:t xml:space="preserve">to September </w:t>
      </w:r>
      <w:r w:rsidR="00054FAB" w:rsidRPr="009532F3">
        <w:t>202</w:t>
      </w:r>
      <w:r w:rsidR="00054FAB">
        <w:t>6</w:t>
      </w:r>
      <w:r w:rsidR="009532F3" w:rsidRPr="009532F3">
        <w:t>, inclusive).</w:t>
      </w:r>
    </w:p>
    <w:p w14:paraId="6EBE18F2" w14:textId="794BFEC8" w:rsidR="00DF0E47" w:rsidRPr="00DF0E47" w:rsidRDefault="007E21BE" w:rsidP="003F6197">
      <w:pPr>
        <w:ind w:left="284" w:hanging="284"/>
        <w:rPr>
          <w:rtl/>
        </w:rPr>
      </w:pPr>
      <w:r>
        <w:t>*</w:t>
      </w:r>
      <w:r w:rsidR="00DF0E47" w:rsidRPr="00DF0E47">
        <w:t>An exceptional submission approval will be examined per case.</w:t>
      </w:r>
    </w:p>
    <w:p w14:paraId="350E6032" w14:textId="5FAB5865" w:rsidR="00DE6E18" w:rsidRDefault="00DF0E47" w:rsidP="00F9487C">
      <w:r w:rsidRPr="0029501E">
        <w:t xml:space="preserve">A special application submission approval will be given to master students who began their studies in March </w:t>
      </w:r>
      <w:r w:rsidR="00054FAB">
        <w:t>202</w:t>
      </w:r>
      <w:r w:rsidR="00054FAB">
        <w:t>4</w:t>
      </w:r>
      <w:r w:rsidRPr="0029501E">
        <w:t xml:space="preserve">. These students are granted 24 months of </w:t>
      </w:r>
      <w:r w:rsidR="004970FB">
        <w:t xml:space="preserve">a </w:t>
      </w:r>
      <w:r w:rsidRPr="0029501E">
        <w:t xml:space="preserve">continuous scholarship and have an approved 6a scholarship extension, for the </w:t>
      </w:r>
      <w:r w:rsidR="00054FAB" w:rsidRPr="0029501E">
        <w:t>202</w:t>
      </w:r>
      <w:r w:rsidR="00054FAB">
        <w:t>5</w:t>
      </w:r>
      <w:r w:rsidRPr="0029501E">
        <w:t>-</w:t>
      </w:r>
      <w:r w:rsidR="00054FAB" w:rsidRPr="0029501E">
        <w:t>202</w:t>
      </w:r>
      <w:r w:rsidR="00054FAB">
        <w:t>6</w:t>
      </w:r>
      <w:r w:rsidR="00054FAB" w:rsidRPr="0029501E">
        <w:t xml:space="preserve"> </w:t>
      </w:r>
      <w:r w:rsidRPr="0029501E">
        <w:t xml:space="preserve">academic year. In other words, master students who have approved scholarships for 11 </w:t>
      </w:r>
      <w:r w:rsidR="0052121D" w:rsidRPr="007607B3">
        <w:rPr>
          <w:rFonts w:ascii="opensans" w:eastAsia="Times New Roman" w:hAnsi="opensans" w:cs="Times New Roman"/>
          <w:color w:val="000000"/>
          <w:sz w:val="28"/>
          <w:szCs w:val="28"/>
        </w:rPr>
        <w:t xml:space="preserve">CONTINUOUS </w:t>
      </w:r>
      <w:r w:rsidRPr="0029501E">
        <w:t xml:space="preserve">months in the </w:t>
      </w:r>
      <w:r w:rsidR="00054FAB">
        <w:t>202</w:t>
      </w:r>
      <w:r w:rsidR="00054FAB">
        <w:t>5</w:t>
      </w:r>
      <w:r w:rsidR="00DE6E18">
        <w:t>-</w:t>
      </w:r>
      <w:r w:rsidR="00054FAB">
        <w:t>202</w:t>
      </w:r>
      <w:r w:rsidR="00054FAB">
        <w:t>6</w:t>
      </w:r>
      <w:r w:rsidR="00054FAB" w:rsidRPr="0029501E">
        <w:t xml:space="preserve"> </w:t>
      </w:r>
      <w:r w:rsidR="00F9487C" w:rsidRPr="0029501E">
        <w:t>academic year</w:t>
      </w:r>
      <w:r w:rsidR="00F9487C">
        <w:t xml:space="preserve"> </w:t>
      </w:r>
      <w:r w:rsidR="00D2476F" w:rsidRPr="00D2476F">
        <w:t xml:space="preserve">(between the months of October </w:t>
      </w:r>
      <w:r w:rsidR="00054FAB" w:rsidRPr="00D2476F">
        <w:t>202</w:t>
      </w:r>
      <w:r w:rsidR="00054FAB">
        <w:t>5</w:t>
      </w:r>
      <w:r w:rsidR="00054FAB" w:rsidRPr="00D2476F">
        <w:t xml:space="preserve"> </w:t>
      </w:r>
      <w:r w:rsidR="00D2476F" w:rsidRPr="00D2476F">
        <w:t xml:space="preserve">and August </w:t>
      </w:r>
      <w:r w:rsidR="00054FAB" w:rsidRPr="00D2476F">
        <w:t>202</w:t>
      </w:r>
      <w:r w:rsidR="00054FAB">
        <w:t>6</w:t>
      </w:r>
      <w:r w:rsidR="00D2476F" w:rsidRPr="00D2476F">
        <w:t>, inclusive).</w:t>
      </w:r>
    </w:p>
    <w:p w14:paraId="38764BA5" w14:textId="77777777" w:rsidR="00897ACB" w:rsidRDefault="00897ACB" w:rsidP="00DF0E47">
      <w:pPr>
        <w:rPr>
          <w:b/>
          <w:bCs/>
          <w:u w:val="single"/>
        </w:rPr>
      </w:pPr>
    </w:p>
    <w:p w14:paraId="10E94493" w14:textId="77777777" w:rsidR="00897ACB" w:rsidRDefault="00897ACB" w:rsidP="00DF0E47">
      <w:pPr>
        <w:rPr>
          <w:b/>
          <w:bCs/>
          <w:u w:val="single"/>
        </w:rPr>
      </w:pPr>
    </w:p>
    <w:p w14:paraId="7A13A893" w14:textId="5EBCED52" w:rsidR="00DF0E47" w:rsidRPr="00F720F8" w:rsidRDefault="00DF0E47" w:rsidP="00DF0E47">
      <w:pPr>
        <w:rPr>
          <w:b/>
          <w:bCs/>
          <w:u w:val="single"/>
        </w:rPr>
      </w:pPr>
      <w:r w:rsidRPr="00F720F8">
        <w:rPr>
          <w:b/>
          <w:bCs/>
          <w:u w:val="single"/>
        </w:rPr>
        <w:lastRenderedPageBreak/>
        <w:t>Required documents</w:t>
      </w:r>
      <w:r w:rsidRPr="00F720F8">
        <w:rPr>
          <w:b/>
          <w:bCs/>
          <w:u w:val="single"/>
          <w:rtl/>
          <w:lang w:bidi="ar-SA"/>
        </w:rPr>
        <w:t>:</w:t>
      </w:r>
    </w:p>
    <w:p w14:paraId="5F371898" w14:textId="00D77743" w:rsidR="00DF0E47" w:rsidRPr="00DF0E47" w:rsidRDefault="00DF0E47" w:rsidP="00DF0E47">
      <w:r w:rsidRPr="00DF0E47">
        <w:t xml:space="preserve">1. The application must be submitted online. </w:t>
      </w:r>
      <w:r w:rsidR="007E21BE">
        <w:t>The</w:t>
      </w:r>
      <w:r w:rsidRPr="00DF0E47">
        <w:t xml:space="preserve"> online form can be found at the bottom of this page. </w:t>
      </w:r>
      <w:r w:rsidRPr="0029501E">
        <w:t>The candidate must include an official and updated transcript</w:t>
      </w:r>
      <w:r w:rsidR="002C1166">
        <w:t>.</w:t>
      </w:r>
    </w:p>
    <w:p w14:paraId="5FB76F89" w14:textId="53C00843" w:rsidR="00DF0E47" w:rsidRPr="00DF0E47" w:rsidRDefault="00DF0E47" w:rsidP="00DF0E47">
      <w:r w:rsidRPr="00DF0E47">
        <w:t xml:space="preserve">2. Two letters of recommendation from faculty members, one of whom is the advisor, are required. For </w:t>
      </w:r>
      <w:r w:rsidR="006E5CD4" w:rsidRPr="00DF0E47">
        <w:t>students</w:t>
      </w:r>
      <w:r w:rsidRPr="00DF0E47">
        <w:t xml:space="preserve"> who have more than one advisor, a letter is required from each one.</w:t>
      </w:r>
    </w:p>
    <w:p w14:paraId="1B3EBF53" w14:textId="77777777" w:rsidR="00DF0E47" w:rsidRPr="00DF0E47" w:rsidRDefault="00DF0E47" w:rsidP="00DF0E47">
      <w:r w:rsidRPr="00DF0E47">
        <w:t xml:space="preserve">3. Short c.v. </w:t>
      </w:r>
    </w:p>
    <w:p w14:paraId="513EA3D9" w14:textId="77777777" w:rsidR="00DF0E47" w:rsidRPr="00DF0E47" w:rsidRDefault="00DF0E47" w:rsidP="00DF0E47">
      <w:r w:rsidRPr="00DF0E47">
        <w:t>Please send all recommendation letters to</w:t>
      </w:r>
      <w:r w:rsidRPr="00DF0E47">
        <w:rPr>
          <w:rFonts w:hint="cs"/>
          <w:rtl/>
          <w:lang w:bidi="ar-DZ"/>
        </w:rPr>
        <w:t> </w:t>
      </w:r>
      <w:r w:rsidRPr="00DF0E47">
        <w:rPr>
          <w:u w:val="single"/>
        </w:rPr>
        <w:t>rbni@technion.ac.il</w:t>
      </w:r>
    </w:p>
    <w:p w14:paraId="6B20ADB9" w14:textId="77777777" w:rsidR="00DF0E47" w:rsidRPr="00DF0E47" w:rsidRDefault="00DF0E47" w:rsidP="00DF0E47">
      <w:r w:rsidRPr="00DF0E47">
        <w:t>A candidate who will not fulfill all required criteria - will not be considered by the committee</w:t>
      </w:r>
      <w:r w:rsidRPr="00DF0E47">
        <w:rPr>
          <w:rFonts w:hint="cs"/>
          <w:rtl/>
          <w:lang w:bidi="ar-DZ"/>
        </w:rPr>
        <w:t>.</w:t>
      </w:r>
    </w:p>
    <w:p w14:paraId="5FB56FA4" w14:textId="63B7C592" w:rsidR="00DF0E47" w:rsidRPr="00DF0E47" w:rsidRDefault="00DF0E47" w:rsidP="00F720F8">
      <w:r w:rsidRPr="00DF0E47">
        <w:rPr>
          <w:rtl/>
          <w:lang w:bidi="ar-SA"/>
        </w:rPr>
        <w:t> </w:t>
      </w:r>
      <w:r w:rsidRPr="00DF0E47">
        <w:rPr>
          <w:b/>
          <w:bCs/>
        </w:rPr>
        <w:t>Last date for submission</w:t>
      </w:r>
      <w:r w:rsidRPr="00DF0E47">
        <w:rPr>
          <w:rFonts w:ascii="Cambria Math" w:hAnsi="Cambria Math" w:cs="Cambria Math" w:hint="cs"/>
          <w:b/>
          <w:bCs/>
          <w:rtl/>
          <w:lang w:bidi="ar-SA"/>
        </w:rPr>
        <w:t>‐</w:t>
      </w:r>
      <w:r w:rsidR="00F720F8">
        <w:rPr>
          <w:rFonts w:ascii="Cambria Math" w:hAnsi="Cambria Math" w:hint="cs"/>
          <w:b/>
          <w:bCs/>
          <w:rtl/>
        </w:rPr>
        <w:t xml:space="preserve"> </w:t>
      </w:r>
      <w:r w:rsidR="00F720F8">
        <w:rPr>
          <w:rFonts w:hint="cs"/>
          <w:b/>
          <w:bCs/>
          <w:rtl/>
        </w:rPr>
        <w:t xml:space="preserve"> </w:t>
      </w:r>
      <w:r w:rsidR="00F720F8">
        <w:rPr>
          <w:b/>
          <w:bCs/>
        </w:rPr>
        <w:t xml:space="preserve">  </w:t>
      </w:r>
      <w:r w:rsidR="00C33890">
        <w:rPr>
          <w:b/>
          <w:bCs/>
        </w:rPr>
        <w:t>26.10</w:t>
      </w:r>
      <w:r w:rsidR="004A444D">
        <w:rPr>
          <w:b/>
          <w:bCs/>
        </w:rPr>
        <w:t>.2026</w:t>
      </w:r>
    </w:p>
    <w:p w14:paraId="4E88D3E6" w14:textId="4390B9E7" w:rsidR="00DF0E47" w:rsidRPr="00DF0E47" w:rsidRDefault="00DF0E47" w:rsidP="004A444D">
      <w:pPr>
        <w:rPr>
          <w:rtl/>
        </w:rPr>
      </w:pPr>
      <w:r w:rsidRPr="00DF0E47">
        <w:rPr>
          <w:rtl/>
          <w:lang w:bidi="ar-SA"/>
        </w:rPr>
        <w:t> </w:t>
      </w:r>
    </w:p>
    <w:p w14:paraId="7235F8EA" w14:textId="77777777" w:rsidR="00DF0E47" w:rsidRPr="00DF0E47" w:rsidRDefault="00DF0E47" w:rsidP="00DF0E47">
      <w:r w:rsidRPr="00DF0E47">
        <w:rPr>
          <w:b/>
          <w:bCs/>
        </w:rPr>
        <w:t> </w:t>
      </w:r>
    </w:p>
    <w:p w14:paraId="337B3B0F" w14:textId="77777777" w:rsidR="00DF0E47" w:rsidRPr="00DF0E47" w:rsidRDefault="00DF0E47" w:rsidP="00DF0E47">
      <w:r w:rsidRPr="00DF0E47">
        <w:rPr>
          <w:rFonts w:hint="cs"/>
          <w:rtl/>
          <w:lang w:bidi="ar-DZ"/>
        </w:rPr>
        <w:t> </w:t>
      </w:r>
    </w:p>
    <w:p w14:paraId="19957290" w14:textId="77777777" w:rsidR="00DF0E47" w:rsidRPr="00DF0E47" w:rsidRDefault="00DF0E47" w:rsidP="00DF0E47">
      <w:r w:rsidRPr="00DF0E47">
        <w:t>Prof. Gadi Eisenstein</w:t>
      </w:r>
      <w:r w:rsidRPr="00DF0E47">
        <w:rPr>
          <w:rFonts w:hint="cs"/>
          <w:rtl/>
          <w:lang w:bidi="ar-DZ"/>
        </w:rPr>
        <w:t>,</w:t>
      </w:r>
    </w:p>
    <w:p w14:paraId="1558B610" w14:textId="77777777" w:rsidR="00DF0E47" w:rsidRPr="00DF0E47" w:rsidRDefault="00DF0E47" w:rsidP="00DF0E47">
      <w:r w:rsidRPr="00DF0E47">
        <w:t>Director of the Russell Berrie Nanotechnology Institute</w:t>
      </w:r>
    </w:p>
    <w:p w14:paraId="074D3CB0" w14:textId="77777777" w:rsidR="00DF0E47" w:rsidRPr="00DF0E47" w:rsidRDefault="00DF0E47" w:rsidP="00DF0E47">
      <w:r w:rsidRPr="00DF0E47">
        <w:t> </w:t>
      </w:r>
    </w:p>
    <w:p w14:paraId="391DDA3E" w14:textId="77777777" w:rsidR="00DF0E47" w:rsidRPr="00DF0E47" w:rsidRDefault="00DF0E47" w:rsidP="00DF0E47">
      <w:pPr>
        <w:rPr>
          <w:b/>
          <w:bCs/>
          <w:rtl/>
        </w:rPr>
      </w:pPr>
    </w:p>
    <w:p w14:paraId="0F5C8A7E" w14:textId="77777777" w:rsidR="00DF0E47" w:rsidRDefault="00DF0E47">
      <w:pPr>
        <w:rPr>
          <w:rtl/>
        </w:rPr>
      </w:pPr>
    </w:p>
    <w:sectPr w:rsidR="00DF0E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10FB"/>
    <w:multiLevelType w:val="hybridMultilevel"/>
    <w:tmpl w:val="87C06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06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47"/>
    <w:rsid w:val="0002107B"/>
    <w:rsid w:val="00036809"/>
    <w:rsid w:val="0004022D"/>
    <w:rsid w:val="00054FAB"/>
    <w:rsid w:val="00055B35"/>
    <w:rsid w:val="000C107E"/>
    <w:rsid w:val="00116DD3"/>
    <w:rsid w:val="0011710B"/>
    <w:rsid w:val="00147EF7"/>
    <w:rsid w:val="001A5064"/>
    <w:rsid w:val="001A5FD8"/>
    <w:rsid w:val="001A77C8"/>
    <w:rsid w:val="0020391A"/>
    <w:rsid w:val="002117D2"/>
    <w:rsid w:val="0029501E"/>
    <w:rsid w:val="002C1166"/>
    <w:rsid w:val="00355A2D"/>
    <w:rsid w:val="00373F9D"/>
    <w:rsid w:val="003C4A88"/>
    <w:rsid w:val="003E02AF"/>
    <w:rsid w:val="003F6197"/>
    <w:rsid w:val="0041296B"/>
    <w:rsid w:val="00424250"/>
    <w:rsid w:val="00441A7B"/>
    <w:rsid w:val="004834FC"/>
    <w:rsid w:val="0049084B"/>
    <w:rsid w:val="004970FB"/>
    <w:rsid w:val="004A444D"/>
    <w:rsid w:val="004F7F1A"/>
    <w:rsid w:val="00510919"/>
    <w:rsid w:val="0052121D"/>
    <w:rsid w:val="00527734"/>
    <w:rsid w:val="00527747"/>
    <w:rsid w:val="00532F25"/>
    <w:rsid w:val="00595D4E"/>
    <w:rsid w:val="005B7A35"/>
    <w:rsid w:val="005C7E74"/>
    <w:rsid w:val="005D6180"/>
    <w:rsid w:val="00624CAD"/>
    <w:rsid w:val="00635EE3"/>
    <w:rsid w:val="006C1E0D"/>
    <w:rsid w:val="006E5CD4"/>
    <w:rsid w:val="007607B3"/>
    <w:rsid w:val="007661AE"/>
    <w:rsid w:val="007E21BE"/>
    <w:rsid w:val="0080437F"/>
    <w:rsid w:val="00824448"/>
    <w:rsid w:val="0085260A"/>
    <w:rsid w:val="00877077"/>
    <w:rsid w:val="00897ACB"/>
    <w:rsid w:val="008E599A"/>
    <w:rsid w:val="009532F3"/>
    <w:rsid w:val="00962FDF"/>
    <w:rsid w:val="009A4214"/>
    <w:rsid w:val="009F54A7"/>
    <w:rsid w:val="00A606FE"/>
    <w:rsid w:val="00AA7F41"/>
    <w:rsid w:val="00B22400"/>
    <w:rsid w:val="00B841A0"/>
    <w:rsid w:val="00BA6E19"/>
    <w:rsid w:val="00C15A9D"/>
    <w:rsid w:val="00C309B2"/>
    <w:rsid w:val="00C3238C"/>
    <w:rsid w:val="00C33890"/>
    <w:rsid w:val="00C379CE"/>
    <w:rsid w:val="00C8192D"/>
    <w:rsid w:val="00D2476F"/>
    <w:rsid w:val="00D64B9A"/>
    <w:rsid w:val="00DE0B96"/>
    <w:rsid w:val="00DE6E18"/>
    <w:rsid w:val="00DF0E47"/>
    <w:rsid w:val="00F21FCB"/>
    <w:rsid w:val="00F351B4"/>
    <w:rsid w:val="00F36219"/>
    <w:rsid w:val="00F720F8"/>
    <w:rsid w:val="00F9487C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FE82"/>
  <w15:chartTrackingRefBased/>
  <w15:docId w15:val="{94584C9C-53E1-44DE-A1AB-F9C1FE6D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0E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E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09B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5A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A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A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A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41A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1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9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53D7B-CD7D-4BD4-B246-975085BF7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Meirav Sondak-minikes</dc:creator>
  <cp:keywords/>
  <dc:description/>
  <cp:lastModifiedBy>Meirav Sondak-Minikes</cp:lastModifiedBy>
  <cp:revision>2</cp:revision>
  <cp:lastPrinted>2025-06-25T08:03:00Z</cp:lastPrinted>
  <dcterms:created xsi:type="dcterms:W3CDTF">2026-09-30T11:55:00Z</dcterms:created>
  <dcterms:modified xsi:type="dcterms:W3CDTF">2026-09-30T11:55:00Z</dcterms:modified>
</cp:coreProperties>
</file>